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899FC" w14:textId="23C27E16" w:rsidR="009027B1" w:rsidRPr="009027B1" w:rsidRDefault="009027B1" w:rsidP="009027B1">
      <w:pPr>
        <w:spacing w:after="160" w:line="259" w:lineRule="auto"/>
        <w:jc w:val="both"/>
        <w:rPr>
          <w:b/>
          <w:bCs/>
          <w:kern w:val="2"/>
          <w:sz w:val="32"/>
          <w:szCs w:val="32"/>
          <w14:ligatures w14:val="standardContextual"/>
        </w:rPr>
      </w:pPr>
      <w:r w:rsidRPr="009027B1">
        <w:rPr>
          <w:b/>
          <w:bCs/>
          <w:kern w:val="2"/>
          <w:sz w:val="32"/>
          <w:szCs w:val="32"/>
          <w14:ligatures w14:val="standardContextual"/>
        </w:rPr>
        <w:t>REALIZACIJA NAČRTA RAVNANJA Z NEPREMIČNIM PREMOŽENJEM OBČINE IDRIJA ZA LETO 2024</w:t>
      </w:r>
      <w:r>
        <w:rPr>
          <w:b/>
          <w:bCs/>
          <w:kern w:val="2"/>
          <w:sz w:val="32"/>
          <w:szCs w:val="32"/>
          <w14:ligatures w14:val="standardContextual"/>
        </w:rPr>
        <w:t xml:space="preserve"> NA PODLAGI 11. ČLENA </w:t>
      </w:r>
      <w:r w:rsidRPr="009027B1">
        <w:rPr>
          <w:b/>
          <w:bCs/>
          <w:kern w:val="2"/>
          <w:sz w:val="32"/>
          <w:szCs w:val="32"/>
          <w14:ligatures w14:val="standardContextual"/>
        </w:rPr>
        <w:t>ODLOKA O PRORAČUNU OBČINE IDRIJA</w:t>
      </w:r>
      <w:r w:rsidR="005872BA">
        <w:rPr>
          <w:b/>
          <w:bCs/>
          <w:kern w:val="2"/>
          <w:sz w:val="32"/>
          <w:szCs w:val="32"/>
          <w14:ligatures w14:val="standardContextual"/>
        </w:rPr>
        <w:t xml:space="preserve"> </w:t>
      </w:r>
    </w:p>
    <w:p w14:paraId="20556627" w14:textId="77777777" w:rsidR="009027B1" w:rsidRDefault="009027B1" w:rsidP="00BE3A12">
      <w:pPr>
        <w:spacing w:after="0" w:line="240" w:lineRule="auto"/>
        <w:ind w:left="720" w:hanging="360"/>
        <w:jc w:val="both"/>
      </w:pPr>
    </w:p>
    <w:p w14:paraId="3DECFD70" w14:textId="77777777" w:rsidR="009027B1" w:rsidRDefault="009027B1" w:rsidP="009027B1">
      <w:pPr>
        <w:pStyle w:val="Odstavekseznama"/>
        <w:spacing w:after="0" w:line="240" w:lineRule="auto"/>
        <w:jc w:val="both"/>
        <w:rPr>
          <w:rFonts w:eastAsia="Times New Roman" w:cstheme="minorHAnsi"/>
          <w:lang w:eastAsia="sl-SI"/>
        </w:rPr>
      </w:pPr>
    </w:p>
    <w:p w14:paraId="7167E9C2" w14:textId="073CAE07" w:rsidR="00BE3A12" w:rsidRPr="00BD21FD" w:rsidRDefault="00BE3A12" w:rsidP="00BE3A12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BD21FD">
        <w:rPr>
          <w:rFonts w:eastAsia="Times New Roman" w:cstheme="minorHAnsi"/>
          <w:lang w:eastAsia="sl-SI"/>
        </w:rPr>
        <w:t>NAČRT RAZPOLAGANJA Z ZEMLJIŠČI OBČINE IDRIJA ZA LETO 2024</w:t>
      </w:r>
    </w:p>
    <w:p w14:paraId="4079078E" w14:textId="77777777" w:rsidR="00BE3A12" w:rsidRPr="00BD21FD" w:rsidRDefault="00BE3A12" w:rsidP="00BE3A12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0ED9DEF0" w14:textId="77777777" w:rsidR="00BE3A12" w:rsidRPr="00BD21FD" w:rsidRDefault="00BE3A12" w:rsidP="00BE3A12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Style w:val="Tabelamrea"/>
        <w:tblpPr w:leftFromText="141" w:rightFromText="141" w:vertAnchor="text" w:horzAnchor="margin" w:tblpY="-46"/>
        <w:tblW w:w="0" w:type="auto"/>
        <w:tblLook w:val="04A0" w:firstRow="1" w:lastRow="0" w:firstColumn="1" w:lastColumn="0" w:noHBand="0" w:noVBand="1"/>
      </w:tblPr>
      <w:tblGrid>
        <w:gridCol w:w="562"/>
        <w:gridCol w:w="1394"/>
        <w:gridCol w:w="911"/>
        <w:gridCol w:w="934"/>
        <w:gridCol w:w="971"/>
        <w:gridCol w:w="1186"/>
        <w:gridCol w:w="3058"/>
      </w:tblGrid>
      <w:tr w:rsidR="00BD21FD" w:rsidRPr="00BD21FD" w14:paraId="57C19997" w14:textId="77777777" w:rsidTr="00BD21FD">
        <w:tc>
          <w:tcPr>
            <w:tcW w:w="562" w:type="dxa"/>
          </w:tcPr>
          <w:p w14:paraId="5492D762" w14:textId="77777777" w:rsidR="00BE3A12" w:rsidRPr="00334345" w:rsidRDefault="00BE3A12" w:rsidP="00BE3A12">
            <w:pPr>
              <w:rPr>
                <w:rFonts w:asciiTheme="minorHAnsi" w:hAnsiTheme="minorHAnsi" w:cstheme="minorHAnsi"/>
              </w:rPr>
            </w:pPr>
            <w:bookmarkStart w:id="0" w:name="_Hlk174016369"/>
            <w:proofErr w:type="spellStart"/>
            <w:r w:rsidRPr="00334345">
              <w:rPr>
                <w:rFonts w:asciiTheme="minorHAnsi" w:hAnsiTheme="minorHAnsi" w:cstheme="minorHAnsi"/>
              </w:rPr>
              <w:t>Zap</w:t>
            </w:r>
            <w:proofErr w:type="spellEnd"/>
            <w:r w:rsidRPr="00334345">
              <w:rPr>
                <w:rFonts w:asciiTheme="minorHAnsi" w:hAnsiTheme="minorHAnsi" w:cstheme="minorHAnsi"/>
              </w:rPr>
              <w:t>.</w:t>
            </w:r>
          </w:p>
          <w:p w14:paraId="205DB11B" w14:textId="77777777" w:rsidR="00BE3A12" w:rsidRPr="00334345" w:rsidRDefault="00BE3A12" w:rsidP="00BE3A12">
            <w:pPr>
              <w:jc w:val="both"/>
              <w:rPr>
                <w:rFonts w:asciiTheme="minorHAnsi" w:hAnsiTheme="minorHAnsi" w:cstheme="minorHAnsi"/>
              </w:rPr>
            </w:pPr>
            <w:r w:rsidRPr="00334345">
              <w:rPr>
                <w:rFonts w:asciiTheme="minorHAnsi" w:hAnsiTheme="minorHAnsi" w:cstheme="minorHAnsi"/>
              </w:rPr>
              <w:t xml:space="preserve"> št.</w:t>
            </w:r>
          </w:p>
        </w:tc>
        <w:tc>
          <w:tcPr>
            <w:tcW w:w="1394" w:type="dxa"/>
          </w:tcPr>
          <w:p w14:paraId="45601EDE" w14:textId="77777777" w:rsidR="00BE3A12" w:rsidRDefault="00BE3A12" w:rsidP="00BE3A12">
            <w:pPr>
              <w:jc w:val="both"/>
              <w:rPr>
                <w:rFonts w:asciiTheme="minorHAnsi" w:hAnsiTheme="minorHAnsi" w:cstheme="minorHAnsi"/>
              </w:rPr>
            </w:pPr>
            <w:r w:rsidRPr="00334345">
              <w:rPr>
                <w:rFonts w:asciiTheme="minorHAnsi" w:hAnsiTheme="minorHAnsi" w:cstheme="minorHAnsi"/>
              </w:rPr>
              <w:t>K.O., OBČINA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138CFE1F" w14:textId="77777777" w:rsidR="00BE3A12" w:rsidRPr="00334345" w:rsidRDefault="00BE3A12" w:rsidP="00BE3A1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UPRAVLJAVEC</w:t>
            </w:r>
          </w:p>
        </w:tc>
        <w:tc>
          <w:tcPr>
            <w:tcW w:w="902" w:type="dxa"/>
          </w:tcPr>
          <w:p w14:paraId="22FDAC14" w14:textId="77777777" w:rsidR="00BE3A12" w:rsidRPr="00334345" w:rsidRDefault="00BE3A12" w:rsidP="00BE3A12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334345">
              <w:rPr>
                <w:rFonts w:asciiTheme="minorHAnsi" w:hAnsiTheme="minorHAnsi" w:cstheme="minorHAnsi"/>
              </w:rPr>
              <w:t>Parc.št</w:t>
            </w:r>
            <w:proofErr w:type="spellEnd"/>
            <w:r w:rsidRPr="0033434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934" w:type="dxa"/>
            <w:vAlign w:val="center"/>
          </w:tcPr>
          <w:p w14:paraId="5A2058CE" w14:textId="55F37EC1" w:rsidR="00BE3A12" w:rsidRPr="00334345" w:rsidRDefault="00BE3A12" w:rsidP="00BD21FD">
            <w:pPr>
              <w:rPr>
                <w:rFonts w:asciiTheme="minorHAnsi" w:hAnsiTheme="minorHAnsi" w:cstheme="minorHAnsi"/>
              </w:rPr>
            </w:pPr>
            <w:r w:rsidRPr="00334345">
              <w:rPr>
                <w:rFonts w:asciiTheme="minorHAnsi" w:hAnsiTheme="minorHAnsi" w:cstheme="minorHAnsi"/>
              </w:rPr>
              <w:t>Okvirna velikost oz.</w:t>
            </w:r>
            <w:r w:rsidR="00BD21FD">
              <w:rPr>
                <w:rFonts w:asciiTheme="minorHAnsi" w:hAnsiTheme="minorHAnsi" w:cstheme="minorHAnsi"/>
              </w:rPr>
              <w:t xml:space="preserve"> </w:t>
            </w:r>
            <w:r w:rsidRPr="00334345">
              <w:rPr>
                <w:rFonts w:asciiTheme="minorHAnsi" w:hAnsiTheme="minorHAnsi" w:cstheme="minorHAnsi"/>
              </w:rPr>
              <w:t>površ</w:t>
            </w:r>
            <w:r w:rsidR="00BD21FD">
              <w:rPr>
                <w:rFonts w:asciiTheme="minorHAnsi" w:hAnsiTheme="minorHAnsi" w:cstheme="minorHAnsi"/>
              </w:rPr>
              <w:t>ina</w:t>
            </w:r>
            <w:r w:rsidRPr="00334345">
              <w:rPr>
                <w:rFonts w:asciiTheme="minorHAnsi" w:hAnsiTheme="minorHAnsi" w:cstheme="minorHAnsi"/>
              </w:rPr>
              <w:t xml:space="preserve"> v m²</w:t>
            </w:r>
          </w:p>
        </w:tc>
        <w:tc>
          <w:tcPr>
            <w:tcW w:w="971" w:type="dxa"/>
            <w:vAlign w:val="center"/>
          </w:tcPr>
          <w:p w14:paraId="25FBC176" w14:textId="7D9B2CD8" w:rsidR="00BE3A12" w:rsidRPr="00334345" w:rsidRDefault="00BE3A12" w:rsidP="00BE3A12">
            <w:pPr>
              <w:jc w:val="both"/>
              <w:rPr>
                <w:rFonts w:asciiTheme="minorHAnsi" w:hAnsiTheme="minorHAnsi" w:cstheme="minorHAnsi"/>
              </w:rPr>
            </w:pPr>
            <w:r w:rsidRPr="00334345">
              <w:rPr>
                <w:rFonts w:asciiTheme="minorHAnsi" w:hAnsiTheme="minorHAnsi" w:cstheme="minorHAnsi"/>
              </w:rPr>
              <w:t xml:space="preserve">Vrsta </w:t>
            </w:r>
            <w:proofErr w:type="spellStart"/>
            <w:r w:rsidRPr="00334345">
              <w:rPr>
                <w:rFonts w:asciiTheme="minorHAnsi" w:hAnsiTheme="minorHAnsi" w:cstheme="minorHAnsi"/>
              </w:rPr>
              <w:t>neprem</w:t>
            </w:r>
            <w:proofErr w:type="spellEnd"/>
            <w:r w:rsidR="00BD21F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86" w:type="dxa"/>
          </w:tcPr>
          <w:p w14:paraId="4639918D" w14:textId="77777777" w:rsidR="00BE3A12" w:rsidRPr="00334345" w:rsidRDefault="00BE3A12" w:rsidP="00BE3A12">
            <w:pPr>
              <w:rPr>
                <w:rFonts w:asciiTheme="minorHAnsi" w:hAnsiTheme="minorHAnsi" w:cstheme="minorHAnsi"/>
              </w:rPr>
            </w:pPr>
            <w:r w:rsidRPr="00334345">
              <w:rPr>
                <w:rFonts w:asciiTheme="minorHAnsi" w:hAnsiTheme="minorHAnsi" w:cstheme="minorHAnsi"/>
              </w:rPr>
              <w:t>Predvidena sredstva</w:t>
            </w:r>
          </w:p>
          <w:p w14:paraId="2991A537" w14:textId="77777777" w:rsidR="00BE3A12" w:rsidRPr="00334345" w:rsidRDefault="00BE3A12" w:rsidP="00BE3A12">
            <w:pPr>
              <w:jc w:val="both"/>
              <w:rPr>
                <w:rFonts w:asciiTheme="minorHAnsi" w:hAnsiTheme="minorHAnsi" w:cstheme="minorHAnsi"/>
              </w:rPr>
            </w:pPr>
            <w:r w:rsidRPr="00334345">
              <w:rPr>
                <w:rFonts w:asciiTheme="minorHAnsi" w:hAnsiTheme="minorHAnsi" w:cstheme="minorHAnsi"/>
              </w:rPr>
              <w:t>v EUR</w:t>
            </w:r>
          </w:p>
        </w:tc>
        <w:tc>
          <w:tcPr>
            <w:tcW w:w="3067" w:type="dxa"/>
          </w:tcPr>
          <w:p w14:paraId="2BFEBA89" w14:textId="77777777" w:rsidR="00BD21FD" w:rsidRDefault="00BD21FD" w:rsidP="00BE3A12">
            <w:pPr>
              <w:rPr>
                <w:rFonts w:asciiTheme="minorHAnsi" w:hAnsiTheme="minorHAnsi" w:cstheme="minorHAnsi"/>
              </w:rPr>
            </w:pPr>
          </w:p>
          <w:p w14:paraId="537C0466" w14:textId="6646F3E8" w:rsidR="00BE3A12" w:rsidRPr="00334345" w:rsidRDefault="00BD21FD" w:rsidP="00BD21F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REALIZACIJA</w:t>
            </w:r>
          </w:p>
        </w:tc>
      </w:tr>
      <w:tr w:rsidR="00BD21FD" w:rsidRPr="00BD21FD" w14:paraId="771F8486" w14:textId="77777777" w:rsidTr="00BD21FD">
        <w:tc>
          <w:tcPr>
            <w:tcW w:w="562" w:type="dxa"/>
          </w:tcPr>
          <w:p w14:paraId="3A093F0A" w14:textId="13BEA4E6" w:rsidR="00BE3A12" w:rsidRPr="00BD21FD" w:rsidRDefault="00BE3A12" w:rsidP="00BE3A1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PZ1</w:t>
            </w:r>
          </w:p>
        </w:tc>
        <w:tc>
          <w:tcPr>
            <w:tcW w:w="1394" w:type="dxa"/>
          </w:tcPr>
          <w:p w14:paraId="0FC436C8" w14:textId="09FD9DBA" w:rsidR="00BE3A12" w:rsidRPr="00BD21FD" w:rsidRDefault="00BE3A12" w:rsidP="00BD21FD">
            <w:pPr>
              <w:rPr>
                <w:rFonts w:asciiTheme="minorHAnsi" w:hAnsiTheme="minorHAnsi" w:cstheme="minorHAnsi"/>
              </w:rPr>
            </w:pPr>
            <w:proofErr w:type="spellStart"/>
            <w:r w:rsidRPr="009027B1">
              <w:rPr>
                <w:rFonts w:asciiTheme="minorHAnsi" w:hAnsiTheme="minorHAnsi" w:cstheme="minorHAnsi"/>
                <w:b/>
                <w:bCs/>
              </w:rPr>
              <w:t>k.o</w:t>
            </w:r>
            <w:proofErr w:type="spellEnd"/>
            <w:r w:rsidRPr="009027B1">
              <w:rPr>
                <w:rFonts w:asciiTheme="minorHAnsi" w:hAnsiTheme="minorHAnsi" w:cstheme="minorHAnsi"/>
                <w:b/>
                <w:bCs/>
              </w:rPr>
              <w:t>.  Idrija mesto (2357)</w:t>
            </w:r>
            <w:r w:rsidR="00BD21FD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Občina Idrija</w:t>
            </w:r>
            <w:r w:rsidR="00BD21FD">
              <w:rPr>
                <w:rFonts w:asciiTheme="minorHAnsi" w:hAnsiTheme="minorHAnsi" w:cstheme="minorHAnsi"/>
              </w:rPr>
              <w:t xml:space="preserve"> </w:t>
            </w:r>
            <w:r w:rsidRPr="00EF5F4B">
              <w:rPr>
                <w:rFonts w:asciiTheme="minorHAnsi" w:hAnsiTheme="minorHAnsi" w:cstheme="minorHAnsi"/>
              </w:rPr>
              <w:t>Občina Idrija</w:t>
            </w:r>
          </w:p>
        </w:tc>
        <w:tc>
          <w:tcPr>
            <w:tcW w:w="902" w:type="dxa"/>
          </w:tcPr>
          <w:p w14:paraId="75764974" w14:textId="7221E5AA" w:rsidR="00BE3A12" w:rsidRPr="009027B1" w:rsidRDefault="00BE3A12" w:rsidP="00BE3A1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027B1">
              <w:rPr>
                <w:rFonts w:asciiTheme="minorHAnsi" w:hAnsiTheme="minorHAnsi" w:cstheme="minorHAnsi"/>
                <w:b/>
                <w:bCs/>
              </w:rPr>
              <w:t>1792/2</w:t>
            </w:r>
          </w:p>
        </w:tc>
        <w:tc>
          <w:tcPr>
            <w:tcW w:w="934" w:type="dxa"/>
            <w:vAlign w:val="center"/>
          </w:tcPr>
          <w:p w14:paraId="55ECED30" w14:textId="7783639D" w:rsidR="00BE3A12" w:rsidRPr="00BD21FD" w:rsidRDefault="00BE3A12" w:rsidP="00BE3A1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488</w:t>
            </w:r>
            <w:r w:rsidRPr="0055556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971" w:type="dxa"/>
            <w:vAlign w:val="center"/>
          </w:tcPr>
          <w:p w14:paraId="005825C1" w14:textId="77777777" w:rsidR="00BE3A12" w:rsidRDefault="00BE3A12" w:rsidP="00BE3A1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Zemljišče</w:t>
            </w:r>
          </w:p>
          <w:p w14:paraId="7D5422A0" w14:textId="77777777" w:rsidR="00BE3A12" w:rsidRPr="00BD21FD" w:rsidRDefault="00BE3A12" w:rsidP="00BE3A1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86" w:type="dxa"/>
          </w:tcPr>
          <w:p w14:paraId="1FC14C50" w14:textId="7578432C" w:rsidR="00BE3A12" w:rsidRPr="00BD21FD" w:rsidRDefault="00BE3A12" w:rsidP="00BE3A1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1.625,00</w:t>
            </w:r>
          </w:p>
        </w:tc>
        <w:tc>
          <w:tcPr>
            <w:tcW w:w="3067" w:type="dxa"/>
          </w:tcPr>
          <w:p w14:paraId="28485289" w14:textId="77777777" w:rsidR="00BE3A12" w:rsidRDefault="00BE3A12" w:rsidP="00BD21FD">
            <w:pPr>
              <w:jc w:val="center"/>
              <w:rPr>
                <w:rFonts w:asciiTheme="minorHAnsi" w:hAnsiTheme="minorHAnsi" w:cstheme="minorHAnsi"/>
              </w:rPr>
            </w:pPr>
          </w:p>
          <w:p w14:paraId="55995A06" w14:textId="1B0E931A" w:rsidR="00BD21FD" w:rsidRPr="00BD21FD" w:rsidRDefault="00BD21FD" w:rsidP="00BD21FD">
            <w:pPr>
              <w:jc w:val="center"/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>DA</w:t>
            </w:r>
          </w:p>
        </w:tc>
      </w:tr>
      <w:tr w:rsidR="00BD21FD" w:rsidRPr="00BD21FD" w14:paraId="19E32AC3" w14:textId="77777777" w:rsidTr="00BD21FD">
        <w:tc>
          <w:tcPr>
            <w:tcW w:w="562" w:type="dxa"/>
          </w:tcPr>
          <w:p w14:paraId="392E1C35" w14:textId="77777777" w:rsidR="00BE3A12" w:rsidRPr="00015872" w:rsidRDefault="00BE3A12" w:rsidP="00BE3A1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PZ2</w:t>
            </w:r>
          </w:p>
        </w:tc>
        <w:tc>
          <w:tcPr>
            <w:tcW w:w="1394" w:type="dxa"/>
          </w:tcPr>
          <w:p w14:paraId="5ED4EBF0" w14:textId="544756C0" w:rsidR="00BE3A12" w:rsidRPr="00015872" w:rsidRDefault="00BE3A12" w:rsidP="00BD21FD">
            <w:pPr>
              <w:rPr>
                <w:rFonts w:asciiTheme="minorHAnsi" w:hAnsiTheme="minorHAnsi" w:cstheme="minorHAnsi"/>
              </w:rPr>
            </w:pPr>
            <w:proofErr w:type="spellStart"/>
            <w:r w:rsidRPr="009027B1">
              <w:rPr>
                <w:rFonts w:asciiTheme="minorHAnsi" w:hAnsiTheme="minorHAnsi" w:cstheme="minorHAnsi"/>
                <w:b/>
                <w:bCs/>
              </w:rPr>
              <w:t>k.o</w:t>
            </w:r>
            <w:proofErr w:type="spellEnd"/>
            <w:r w:rsidRPr="009027B1">
              <w:rPr>
                <w:rFonts w:asciiTheme="minorHAnsi" w:hAnsiTheme="minorHAnsi" w:cstheme="minorHAnsi"/>
                <w:b/>
                <w:bCs/>
              </w:rPr>
              <w:t>.  Idrija mesto (2357)</w:t>
            </w:r>
            <w:r w:rsidR="00BD21FD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Občina Idrija</w:t>
            </w:r>
            <w:r w:rsidR="00BD21FD">
              <w:rPr>
                <w:rFonts w:asciiTheme="minorHAnsi" w:hAnsiTheme="minorHAnsi" w:cstheme="minorHAnsi"/>
              </w:rPr>
              <w:t xml:space="preserve"> </w:t>
            </w:r>
            <w:r w:rsidRPr="00EF5F4B">
              <w:rPr>
                <w:rFonts w:asciiTheme="minorHAnsi" w:hAnsiTheme="minorHAnsi" w:cstheme="minorHAnsi"/>
              </w:rPr>
              <w:t>Občina Idrija</w:t>
            </w:r>
          </w:p>
        </w:tc>
        <w:tc>
          <w:tcPr>
            <w:tcW w:w="902" w:type="dxa"/>
          </w:tcPr>
          <w:p w14:paraId="296C3BA4" w14:textId="77777777" w:rsidR="00BE3A12" w:rsidRPr="009027B1" w:rsidRDefault="00BE3A12" w:rsidP="00BE3A12">
            <w:pPr>
              <w:rPr>
                <w:rFonts w:asciiTheme="minorHAnsi" w:hAnsiTheme="minorHAnsi" w:cstheme="minorHAnsi"/>
                <w:b/>
                <w:bCs/>
              </w:rPr>
            </w:pPr>
            <w:r w:rsidRPr="009027B1">
              <w:rPr>
                <w:rFonts w:asciiTheme="minorHAnsi" w:hAnsiTheme="minorHAnsi" w:cstheme="minorHAnsi"/>
                <w:b/>
                <w:bCs/>
              </w:rPr>
              <w:t>3435/7</w:t>
            </w:r>
          </w:p>
        </w:tc>
        <w:tc>
          <w:tcPr>
            <w:tcW w:w="934" w:type="dxa"/>
          </w:tcPr>
          <w:p w14:paraId="3838DA2C" w14:textId="15AD8708" w:rsidR="00BE3A12" w:rsidRPr="0055556F" w:rsidRDefault="00BE3A12" w:rsidP="00BE3A12">
            <w:pPr>
              <w:rPr>
                <w:rFonts w:asciiTheme="minorHAnsi" w:hAnsiTheme="minorHAnsi" w:cstheme="minorHAnsi"/>
              </w:rPr>
            </w:pPr>
            <w:r w:rsidRPr="0055556F">
              <w:rPr>
                <w:rFonts w:asciiTheme="minorHAnsi" w:hAnsiTheme="minorHAnsi" w:cstheme="minorHAnsi"/>
              </w:rPr>
              <w:t xml:space="preserve">19  </w:t>
            </w:r>
          </w:p>
        </w:tc>
        <w:tc>
          <w:tcPr>
            <w:tcW w:w="971" w:type="dxa"/>
          </w:tcPr>
          <w:p w14:paraId="78168A6B" w14:textId="77777777" w:rsidR="00BE3A12" w:rsidRDefault="00BE3A12" w:rsidP="00BE3A1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Zemljišče</w:t>
            </w:r>
          </w:p>
          <w:p w14:paraId="13C9332B" w14:textId="77777777" w:rsidR="00BE3A12" w:rsidRPr="00015872" w:rsidRDefault="00BE3A12" w:rsidP="00BE3A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86" w:type="dxa"/>
          </w:tcPr>
          <w:p w14:paraId="28BCBBAF" w14:textId="1F01CA60" w:rsidR="00BE3A12" w:rsidRPr="00015872" w:rsidRDefault="00BE3A12" w:rsidP="00BE3A1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190,00 </w:t>
            </w:r>
          </w:p>
        </w:tc>
        <w:tc>
          <w:tcPr>
            <w:tcW w:w="3067" w:type="dxa"/>
          </w:tcPr>
          <w:p w14:paraId="12344392" w14:textId="77777777" w:rsidR="00BD21FD" w:rsidRDefault="00BD21FD" w:rsidP="00BD21FD">
            <w:pPr>
              <w:jc w:val="center"/>
              <w:rPr>
                <w:rFonts w:asciiTheme="minorHAnsi" w:hAnsiTheme="minorHAnsi" w:cstheme="minorHAnsi"/>
              </w:rPr>
            </w:pPr>
          </w:p>
          <w:p w14:paraId="6B78F1DA" w14:textId="2CFD7312" w:rsidR="00BE3A12" w:rsidRPr="00015872" w:rsidRDefault="00BD21FD" w:rsidP="00BD21F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</w:t>
            </w:r>
          </w:p>
        </w:tc>
      </w:tr>
      <w:tr w:rsidR="00BD21FD" w:rsidRPr="00BD21FD" w14:paraId="5548C407" w14:textId="77777777" w:rsidTr="00BD21FD">
        <w:tc>
          <w:tcPr>
            <w:tcW w:w="562" w:type="dxa"/>
          </w:tcPr>
          <w:p w14:paraId="3AEC4A57" w14:textId="77777777" w:rsidR="00BE3A12" w:rsidRPr="00057F0F" w:rsidRDefault="00BE3A12" w:rsidP="00BE3A12">
            <w:pPr>
              <w:rPr>
                <w:rFonts w:asciiTheme="minorHAnsi" w:hAnsiTheme="minorHAnsi" w:cstheme="minorHAnsi"/>
              </w:rPr>
            </w:pPr>
            <w:r w:rsidRPr="00057F0F">
              <w:rPr>
                <w:rFonts w:asciiTheme="minorHAnsi" w:hAnsiTheme="minorHAnsi" w:cstheme="minorHAnsi"/>
              </w:rPr>
              <w:t>PZ3</w:t>
            </w:r>
          </w:p>
        </w:tc>
        <w:tc>
          <w:tcPr>
            <w:tcW w:w="1394" w:type="dxa"/>
          </w:tcPr>
          <w:p w14:paraId="4B399704" w14:textId="59AB4543" w:rsidR="00BE3A12" w:rsidRPr="00BD21FD" w:rsidRDefault="00BE3A12" w:rsidP="00BD21FD">
            <w:pPr>
              <w:rPr>
                <w:rFonts w:asciiTheme="minorHAnsi" w:hAnsiTheme="minorHAnsi" w:cstheme="minorHAnsi"/>
              </w:rPr>
            </w:pPr>
            <w:proofErr w:type="spellStart"/>
            <w:r w:rsidRPr="0055556F">
              <w:rPr>
                <w:rFonts w:asciiTheme="minorHAnsi" w:hAnsiTheme="minorHAnsi" w:cstheme="minorHAnsi"/>
              </w:rPr>
              <w:t>k.o</w:t>
            </w:r>
            <w:proofErr w:type="spellEnd"/>
            <w:r w:rsidRPr="0055556F">
              <w:rPr>
                <w:rFonts w:asciiTheme="minorHAnsi" w:hAnsiTheme="minorHAnsi" w:cstheme="minorHAnsi"/>
              </w:rPr>
              <w:t>. Gorenja Kanomlja</w:t>
            </w:r>
            <w:r>
              <w:rPr>
                <w:rFonts w:asciiTheme="minorHAnsi" w:hAnsiTheme="minorHAnsi" w:cstheme="minorHAnsi"/>
              </w:rPr>
              <w:t xml:space="preserve"> (2354)</w:t>
            </w:r>
            <w:r w:rsidRPr="0055556F">
              <w:rPr>
                <w:rFonts w:asciiTheme="minorHAnsi" w:hAnsiTheme="minorHAnsi" w:cstheme="minorHAnsi"/>
              </w:rPr>
              <w:t>,</w:t>
            </w:r>
            <w:r w:rsidR="00BD21FD">
              <w:rPr>
                <w:rFonts w:asciiTheme="minorHAnsi" w:hAnsiTheme="minorHAnsi" w:cstheme="minorHAnsi"/>
              </w:rPr>
              <w:t xml:space="preserve"> </w:t>
            </w:r>
            <w:r w:rsidRPr="0055556F">
              <w:rPr>
                <w:rFonts w:asciiTheme="minorHAnsi" w:hAnsiTheme="minorHAnsi" w:cstheme="minorHAnsi"/>
              </w:rPr>
              <w:t>Občina Idrija,</w:t>
            </w:r>
            <w:r w:rsidR="00BD21FD">
              <w:rPr>
                <w:rFonts w:asciiTheme="minorHAnsi" w:hAnsiTheme="minorHAnsi" w:cstheme="minorHAnsi"/>
              </w:rPr>
              <w:t xml:space="preserve"> </w:t>
            </w:r>
            <w:r w:rsidRPr="0055556F">
              <w:rPr>
                <w:rFonts w:asciiTheme="minorHAnsi" w:hAnsiTheme="minorHAnsi" w:cstheme="minorHAnsi"/>
              </w:rPr>
              <w:t>Občina Idrija</w:t>
            </w:r>
          </w:p>
        </w:tc>
        <w:tc>
          <w:tcPr>
            <w:tcW w:w="902" w:type="dxa"/>
          </w:tcPr>
          <w:p w14:paraId="7B6359D4" w14:textId="77777777" w:rsidR="00BE3A12" w:rsidRPr="0055556F" w:rsidRDefault="00BE3A12" w:rsidP="00BE3A12">
            <w:pPr>
              <w:rPr>
                <w:rFonts w:asciiTheme="minorHAnsi" w:hAnsiTheme="minorHAnsi" w:cstheme="minorHAnsi"/>
              </w:rPr>
            </w:pPr>
            <w:r w:rsidRPr="0055556F">
              <w:rPr>
                <w:rFonts w:asciiTheme="minorHAnsi" w:hAnsiTheme="minorHAnsi" w:cstheme="minorHAnsi"/>
              </w:rPr>
              <w:t>1103/2</w:t>
            </w:r>
          </w:p>
        </w:tc>
        <w:tc>
          <w:tcPr>
            <w:tcW w:w="934" w:type="dxa"/>
          </w:tcPr>
          <w:p w14:paraId="2D7A1101" w14:textId="6E4ADFF7" w:rsidR="00BE3A12" w:rsidRPr="0055556F" w:rsidRDefault="00BE3A12" w:rsidP="00BE3A12">
            <w:pPr>
              <w:rPr>
                <w:rFonts w:asciiTheme="minorHAnsi" w:hAnsiTheme="minorHAnsi" w:cstheme="minorHAnsi"/>
              </w:rPr>
            </w:pPr>
            <w:r w:rsidRPr="0055556F">
              <w:rPr>
                <w:rFonts w:asciiTheme="minorHAnsi" w:hAnsiTheme="minorHAnsi" w:cstheme="minorHAnsi"/>
              </w:rPr>
              <w:t xml:space="preserve">450 </w:t>
            </w:r>
          </w:p>
        </w:tc>
        <w:tc>
          <w:tcPr>
            <w:tcW w:w="971" w:type="dxa"/>
          </w:tcPr>
          <w:p w14:paraId="3EEB17EC" w14:textId="77777777" w:rsidR="00BE3A12" w:rsidRPr="0055556F" w:rsidRDefault="00BE3A12" w:rsidP="00BE3A12">
            <w:pPr>
              <w:rPr>
                <w:rFonts w:asciiTheme="minorHAnsi" w:hAnsiTheme="minorHAnsi" w:cstheme="minorHAnsi"/>
              </w:rPr>
            </w:pPr>
            <w:r w:rsidRPr="0055556F">
              <w:rPr>
                <w:rFonts w:asciiTheme="minorHAnsi" w:hAnsiTheme="minorHAnsi" w:cstheme="minorHAnsi"/>
              </w:rPr>
              <w:t>Zemljišče</w:t>
            </w:r>
          </w:p>
        </w:tc>
        <w:tc>
          <w:tcPr>
            <w:tcW w:w="1186" w:type="dxa"/>
          </w:tcPr>
          <w:p w14:paraId="5C019A4A" w14:textId="22BD9400" w:rsidR="00BE3A12" w:rsidRPr="003C379E" w:rsidRDefault="00BE3A12" w:rsidP="00BE3A12">
            <w:pPr>
              <w:rPr>
                <w:rFonts w:asciiTheme="minorHAnsi" w:hAnsiTheme="minorHAnsi" w:cstheme="minorHAnsi"/>
              </w:rPr>
            </w:pPr>
            <w:r w:rsidRPr="003C379E">
              <w:rPr>
                <w:rFonts w:asciiTheme="minorHAnsi" w:hAnsiTheme="minorHAnsi" w:cstheme="minorHAnsi"/>
              </w:rPr>
              <w:t xml:space="preserve">1.179,45 </w:t>
            </w:r>
          </w:p>
        </w:tc>
        <w:tc>
          <w:tcPr>
            <w:tcW w:w="3067" w:type="dxa"/>
          </w:tcPr>
          <w:p w14:paraId="78CE5A1A" w14:textId="77777777" w:rsidR="00BE3A12" w:rsidRDefault="00BE3A12" w:rsidP="00BE3A12">
            <w:pPr>
              <w:rPr>
                <w:rFonts w:asciiTheme="minorHAnsi" w:hAnsiTheme="minorHAnsi" w:cstheme="minorHAnsi"/>
              </w:rPr>
            </w:pPr>
          </w:p>
          <w:p w14:paraId="4488F5C1" w14:textId="48ACA4D9" w:rsidR="00BD21FD" w:rsidRPr="003C379E" w:rsidRDefault="00BD21FD" w:rsidP="00BD21F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</w:t>
            </w:r>
          </w:p>
        </w:tc>
      </w:tr>
      <w:tr w:rsidR="00BD21FD" w:rsidRPr="00BD21FD" w14:paraId="7FFB9921" w14:textId="77777777" w:rsidTr="00BD21FD">
        <w:trPr>
          <w:trHeight w:val="644"/>
        </w:trPr>
        <w:tc>
          <w:tcPr>
            <w:tcW w:w="562" w:type="dxa"/>
          </w:tcPr>
          <w:p w14:paraId="6395355B" w14:textId="77777777" w:rsidR="00BE3A12" w:rsidRPr="00182EEB" w:rsidRDefault="00BE3A12" w:rsidP="00BE3A12">
            <w:pPr>
              <w:rPr>
                <w:rFonts w:asciiTheme="minorHAnsi" w:hAnsiTheme="minorHAnsi" w:cstheme="minorHAnsi"/>
              </w:rPr>
            </w:pPr>
            <w:r w:rsidRPr="00182EEB">
              <w:rPr>
                <w:rFonts w:asciiTheme="minorHAnsi" w:hAnsiTheme="minorHAnsi" w:cstheme="minorHAnsi"/>
              </w:rPr>
              <w:t>PZ4</w:t>
            </w:r>
          </w:p>
        </w:tc>
        <w:tc>
          <w:tcPr>
            <w:tcW w:w="1394" w:type="dxa"/>
          </w:tcPr>
          <w:p w14:paraId="6E2CC4B7" w14:textId="77777777" w:rsidR="00BE3A12" w:rsidRPr="00182EEB" w:rsidRDefault="00BE3A12" w:rsidP="00BE3A12">
            <w:pPr>
              <w:rPr>
                <w:rFonts w:asciiTheme="minorHAnsi" w:hAnsiTheme="minorHAnsi" w:cstheme="minorHAnsi"/>
              </w:rPr>
            </w:pPr>
            <w:proofErr w:type="spellStart"/>
            <w:r w:rsidRPr="00182EEB">
              <w:rPr>
                <w:rFonts w:asciiTheme="minorHAnsi" w:hAnsiTheme="minorHAnsi" w:cstheme="minorHAnsi"/>
              </w:rPr>
              <w:t>k.o</w:t>
            </w:r>
            <w:proofErr w:type="spellEnd"/>
            <w:r w:rsidRPr="00182EEB">
              <w:rPr>
                <w:rFonts w:asciiTheme="minorHAnsi" w:hAnsiTheme="minorHAnsi" w:cstheme="minorHAnsi"/>
              </w:rPr>
              <w:t>. Idrija mesto</w:t>
            </w:r>
            <w:r>
              <w:rPr>
                <w:rFonts w:asciiTheme="minorHAnsi" w:hAnsiTheme="minorHAnsi" w:cstheme="minorHAnsi"/>
              </w:rPr>
              <w:t xml:space="preserve"> (2357)</w:t>
            </w:r>
            <w:r w:rsidRPr="00182EEB">
              <w:rPr>
                <w:rFonts w:asciiTheme="minorHAnsi" w:hAnsiTheme="minorHAnsi" w:cstheme="minorHAnsi"/>
              </w:rPr>
              <w:t>, Občina Idrija, Občina Idrija</w:t>
            </w:r>
          </w:p>
        </w:tc>
        <w:tc>
          <w:tcPr>
            <w:tcW w:w="902" w:type="dxa"/>
          </w:tcPr>
          <w:p w14:paraId="46838675" w14:textId="77777777" w:rsidR="00BE3A12" w:rsidRPr="00182EEB" w:rsidRDefault="00BE3A12" w:rsidP="00BE3A12">
            <w:pPr>
              <w:rPr>
                <w:rFonts w:asciiTheme="minorHAnsi" w:hAnsiTheme="minorHAnsi" w:cstheme="minorHAnsi"/>
              </w:rPr>
            </w:pPr>
            <w:r w:rsidRPr="00182EEB">
              <w:rPr>
                <w:rFonts w:asciiTheme="minorHAnsi" w:hAnsiTheme="minorHAnsi" w:cstheme="minorHAnsi"/>
              </w:rPr>
              <w:t>2333/12</w:t>
            </w:r>
          </w:p>
        </w:tc>
        <w:tc>
          <w:tcPr>
            <w:tcW w:w="934" w:type="dxa"/>
          </w:tcPr>
          <w:p w14:paraId="3ECA1896" w14:textId="27B8A1E7" w:rsidR="00BE3A12" w:rsidRPr="00182EEB" w:rsidRDefault="00BE3A12" w:rsidP="00BE3A12">
            <w:pPr>
              <w:rPr>
                <w:rFonts w:asciiTheme="minorHAnsi" w:hAnsiTheme="minorHAnsi" w:cstheme="minorHAnsi"/>
              </w:rPr>
            </w:pPr>
            <w:r w:rsidRPr="00182EEB">
              <w:rPr>
                <w:rFonts w:asciiTheme="minorHAnsi" w:hAnsiTheme="minorHAnsi" w:cstheme="minorHAnsi"/>
              </w:rPr>
              <w:t xml:space="preserve">8  </w:t>
            </w:r>
          </w:p>
        </w:tc>
        <w:tc>
          <w:tcPr>
            <w:tcW w:w="971" w:type="dxa"/>
          </w:tcPr>
          <w:p w14:paraId="6A1E036A" w14:textId="77777777" w:rsidR="00BE3A12" w:rsidRPr="00182EEB" w:rsidRDefault="00BE3A12" w:rsidP="00BE3A12">
            <w:pPr>
              <w:rPr>
                <w:rFonts w:asciiTheme="minorHAnsi" w:hAnsiTheme="minorHAnsi" w:cstheme="minorHAnsi"/>
              </w:rPr>
            </w:pPr>
            <w:r w:rsidRPr="00182EEB">
              <w:rPr>
                <w:rFonts w:asciiTheme="minorHAnsi" w:hAnsiTheme="minorHAnsi" w:cstheme="minorHAnsi"/>
              </w:rPr>
              <w:t>Zemljišče</w:t>
            </w:r>
          </w:p>
        </w:tc>
        <w:tc>
          <w:tcPr>
            <w:tcW w:w="1186" w:type="dxa"/>
          </w:tcPr>
          <w:p w14:paraId="1C75D9F1" w14:textId="5DE396A5" w:rsidR="00BE3A12" w:rsidRPr="00057F0F" w:rsidRDefault="00BE3A12" w:rsidP="00BE3A12">
            <w:pPr>
              <w:rPr>
                <w:rFonts w:asciiTheme="minorHAnsi" w:hAnsiTheme="minorHAnsi" w:cstheme="minorHAnsi"/>
              </w:rPr>
            </w:pPr>
            <w:r w:rsidRPr="00057F0F">
              <w:rPr>
                <w:rFonts w:asciiTheme="minorHAnsi" w:hAnsiTheme="minorHAnsi" w:cstheme="minorHAnsi"/>
              </w:rPr>
              <w:t>200</w:t>
            </w:r>
            <w:r>
              <w:rPr>
                <w:rFonts w:asciiTheme="minorHAnsi" w:hAnsiTheme="minorHAnsi" w:cstheme="minorHAnsi"/>
              </w:rPr>
              <w:t>,00</w:t>
            </w:r>
            <w:r w:rsidRPr="00057F0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67" w:type="dxa"/>
          </w:tcPr>
          <w:p w14:paraId="16D7A66D" w14:textId="77777777" w:rsidR="00BE3A12" w:rsidRDefault="00BE3A12" w:rsidP="00BE3A12">
            <w:pPr>
              <w:rPr>
                <w:rFonts w:asciiTheme="minorHAnsi" w:hAnsiTheme="minorHAnsi" w:cstheme="minorHAnsi"/>
              </w:rPr>
            </w:pPr>
          </w:p>
          <w:p w14:paraId="7036C39F" w14:textId="45E20245" w:rsidR="00BD21FD" w:rsidRPr="003E422F" w:rsidRDefault="00BD21FD" w:rsidP="00BD21F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</w:t>
            </w:r>
          </w:p>
        </w:tc>
      </w:tr>
      <w:tr w:rsidR="00BD21FD" w:rsidRPr="00BD21FD" w14:paraId="30FC8728" w14:textId="77777777" w:rsidTr="00BD21FD">
        <w:trPr>
          <w:trHeight w:val="644"/>
        </w:trPr>
        <w:tc>
          <w:tcPr>
            <w:tcW w:w="562" w:type="dxa"/>
          </w:tcPr>
          <w:p w14:paraId="2C189D25" w14:textId="29AA7084" w:rsidR="00BD21FD" w:rsidRPr="00BD21FD" w:rsidRDefault="00BD21FD" w:rsidP="00BE3A12">
            <w:pPr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>PZ5</w:t>
            </w:r>
          </w:p>
        </w:tc>
        <w:tc>
          <w:tcPr>
            <w:tcW w:w="1394" w:type="dxa"/>
          </w:tcPr>
          <w:p w14:paraId="47514C43" w14:textId="7423363C" w:rsidR="00BD21FD" w:rsidRPr="00BD21FD" w:rsidRDefault="00BD21FD" w:rsidP="00BE3A12">
            <w:pPr>
              <w:rPr>
                <w:rFonts w:asciiTheme="minorHAnsi" w:hAnsiTheme="minorHAnsi" w:cstheme="minorHAnsi"/>
              </w:rPr>
            </w:pPr>
            <w:proofErr w:type="spellStart"/>
            <w:r w:rsidRPr="009027B1">
              <w:rPr>
                <w:rFonts w:asciiTheme="minorHAnsi" w:hAnsiTheme="minorHAnsi" w:cstheme="minorHAnsi"/>
                <w:b/>
                <w:bCs/>
              </w:rPr>
              <w:t>k.o</w:t>
            </w:r>
            <w:proofErr w:type="spellEnd"/>
            <w:r w:rsidRPr="009027B1">
              <w:rPr>
                <w:rFonts w:asciiTheme="minorHAnsi" w:hAnsiTheme="minorHAnsi" w:cstheme="minorHAnsi"/>
                <w:b/>
                <w:bCs/>
              </w:rPr>
              <w:t>. Go</w:t>
            </w:r>
            <w:r w:rsidRPr="009027B1">
              <w:rPr>
                <w:rFonts w:asciiTheme="minorHAnsi" w:hAnsiTheme="minorHAnsi" w:cstheme="minorHAnsi"/>
                <w:b/>
                <w:bCs/>
              </w:rPr>
              <w:t>dovič</w:t>
            </w:r>
            <w:r w:rsidRPr="009027B1">
              <w:rPr>
                <w:rFonts w:asciiTheme="minorHAnsi" w:hAnsiTheme="minorHAnsi" w:cstheme="minorHAnsi"/>
                <w:b/>
                <w:bCs/>
              </w:rPr>
              <w:t xml:space="preserve"> (23</w:t>
            </w:r>
            <w:r w:rsidRPr="009027B1">
              <w:rPr>
                <w:rFonts w:asciiTheme="minorHAnsi" w:hAnsiTheme="minorHAnsi" w:cstheme="minorHAnsi"/>
                <w:b/>
                <w:bCs/>
              </w:rPr>
              <w:t>6</w:t>
            </w:r>
            <w:r w:rsidRPr="009027B1">
              <w:rPr>
                <w:rFonts w:asciiTheme="minorHAnsi" w:hAnsiTheme="minorHAnsi" w:cstheme="minorHAnsi"/>
                <w:b/>
                <w:bCs/>
              </w:rPr>
              <w:t>4),</w:t>
            </w:r>
            <w:r w:rsidRPr="00BD21FD">
              <w:rPr>
                <w:rFonts w:asciiTheme="minorHAnsi" w:hAnsiTheme="minorHAnsi" w:cstheme="minorHAnsi"/>
              </w:rPr>
              <w:t xml:space="preserve"> Občina Idrija, Občina Idrija</w:t>
            </w:r>
          </w:p>
        </w:tc>
        <w:tc>
          <w:tcPr>
            <w:tcW w:w="902" w:type="dxa"/>
          </w:tcPr>
          <w:p w14:paraId="14E78C8C" w14:textId="29E8FACF" w:rsidR="00BD21FD" w:rsidRPr="009027B1" w:rsidRDefault="00BD21FD" w:rsidP="00BD21FD">
            <w:pPr>
              <w:rPr>
                <w:rFonts w:asciiTheme="minorHAnsi" w:hAnsiTheme="minorHAnsi" w:cstheme="minorHAnsi"/>
                <w:b/>
                <w:bCs/>
              </w:rPr>
            </w:pPr>
            <w:r w:rsidRPr="009027B1">
              <w:rPr>
                <w:rFonts w:asciiTheme="minorHAnsi" w:hAnsiTheme="minorHAnsi" w:cstheme="minorHAnsi"/>
                <w:b/>
                <w:bCs/>
              </w:rPr>
              <w:t>1106/48 in 1106/49</w:t>
            </w:r>
          </w:p>
        </w:tc>
        <w:tc>
          <w:tcPr>
            <w:tcW w:w="934" w:type="dxa"/>
          </w:tcPr>
          <w:p w14:paraId="1207810C" w14:textId="06AE60A5" w:rsidR="00BD21FD" w:rsidRPr="00BD21FD" w:rsidRDefault="00BD21FD" w:rsidP="00BE3A1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165</w:t>
            </w:r>
          </w:p>
        </w:tc>
        <w:tc>
          <w:tcPr>
            <w:tcW w:w="971" w:type="dxa"/>
          </w:tcPr>
          <w:p w14:paraId="44EE66F3" w14:textId="64FEA41C" w:rsidR="00BD21FD" w:rsidRPr="00BD21FD" w:rsidRDefault="00BD21FD" w:rsidP="00BE3A1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Zemljišče</w:t>
            </w:r>
          </w:p>
        </w:tc>
        <w:tc>
          <w:tcPr>
            <w:tcW w:w="1186" w:type="dxa"/>
          </w:tcPr>
          <w:p w14:paraId="08F05DF5" w14:textId="320670BB" w:rsidR="00BD21FD" w:rsidRPr="00BD21FD" w:rsidRDefault="00BD21FD" w:rsidP="00BE3A1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3.000,00</w:t>
            </w:r>
          </w:p>
        </w:tc>
        <w:tc>
          <w:tcPr>
            <w:tcW w:w="3067" w:type="dxa"/>
          </w:tcPr>
          <w:p w14:paraId="7ABA8C7B" w14:textId="77777777" w:rsidR="00BD21FD" w:rsidRDefault="00BD21FD" w:rsidP="00BD21FD">
            <w:pPr>
              <w:jc w:val="center"/>
              <w:rPr>
                <w:rFonts w:asciiTheme="minorHAnsi" w:hAnsiTheme="minorHAnsi" w:cstheme="minorHAnsi"/>
              </w:rPr>
            </w:pPr>
          </w:p>
          <w:p w14:paraId="08514624" w14:textId="1E3F3AAC" w:rsidR="00BD21FD" w:rsidRPr="00BD21FD" w:rsidRDefault="00BD21FD" w:rsidP="00BD21F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</w:t>
            </w:r>
          </w:p>
        </w:tc>
      </w:tr>
      <w:bookmarkEnd w:id="0"/>
    </w:tbl>
    <w:p w14:paraId="574A4B91" w14:textId="77777777" w:rsidR="00BE3A12" w:rsidRDefault="00BE3A12" w:rsidP="00BE3A12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2D7E5122" w14:textId="3E7D9E42" w:rsidR="00BD21FD" w:rsidRDefault="00BD21FD">
      <w:pPr>
        <w:spacing w:after="160" w:line="259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3B2ACFA7" w14:textId="2E530B3E" w:rsidR="00BE3A12" w:rsidRDefault="00BE3A12" w:rsidP="00BE3A12">
      <w:pPr>
        <w:pStyle w:val="Odstavekseznama"/>
        <w:numPr>
          <w:ilvl w:val="0"/>
          <w:numId w:val="1"/>
        </w:num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lastRenderedPageBreak/>
        <w:t>N</w:t>
      </w:r>
      <w:r w:rsidRPr="00D84234">
        <w:rPr>
          <w:rFonts w:cstheme="minorHAnsi"/>
        </w:rPr>
        <w:t>AČRT PRIDOBIVANJA NEPREMIČNEGA PREMOŽENJA OBČINE IDRIJA ZA LETO 2024</w:t>
      </w:r>
    </w:p>
    <w:p w14:paraId="1D85E755" w14:textId="77777777" w:rsidR="00BE3A12" w:rsidRPr="00D84234" w:rsidRDefault="00BE3A12" w:rsidP="00BE3A12">
      <w:pPr>
        <w:pStyle w:val="Odstavekseznama"/>
        <w:numPr>
          <w:ilvl w:val="0"/>
          <w:numId w:val="1"/>
        </w:numPr>
        <w:spacing w:after="0" w:line="240" w:lineRule="auto"/>
        <w:jc w:val="center"/>
        <w:rPr>
          <w:rFonts w:cstheme="minorHAnsi"/>
        </w:rPr>
      </w:pPr>
    </w:p>
    <w:p w14:paraId="746D1694" w14:textId="77777777" w:rsidR="00BE3A12" w:rsidRDefault="00BE3A12" w:rsidP="00BE3A12">
      <w:pPr>
        <w:tabs>
          <w:tab w:val="center" w:pos="7560"/>
        </w:tabs>
        <w:spacing w:after="0" w:line="240" w:lineRule="auto"/>
        <w:jc w:val="both"/>
      </w:pPr>
    </w:p>
    <w:tbl>
      <w:tblPr>
        <w:tblStyle w:val="Tabelamrea"/>
        <w:tblpPr w:leftFromText="141" w:rightFromText="141" w:vertAnchor="text" w:horzAnchor="margin" w:tblpY="-99"/>
        <w:tblW w:w="0" w:type="auto"/>
        <w:tblLook w:val="04A0" w:firstRow="1" w:lastRow="0" w:firstColumn="1" w:lastColumn="0" w:noHBand="0" w:noVBand="1"/>
      </w:tblPr>
      <w:tblGrid>
        <w:gridCol w:w="562"/>
        <w:gridCol w:w="1415"/>
        <w:gridCol w:w="809"/>
        <w:gridCol w:w="16"/>
        <w:gridCol w:w="1110"/>
        <w:gridCol w:w="1420"/>
        <w:gridCol w:w="1136"/>
        <w:gridCol w:w="2548"/>
      </w:tblGrid>
      <w:tr w:rsidR="00BE3A12" w:rsidRPr="00336436" w14:paraId="3A1E5B5C" w14:textId="77777777" w:rsidTr="00BE3A12">
        <w:tc>
          <w:tcPr>
            <w:tcW w:w="562" w:type="dxa"/>
          </w:tcPr>
          <w:p w14:paraId="18A4AA13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D21FD">
              <w:rPr>
                <w:rFonts w:asciiTheme="minorHAnsi" w:hAnsiTheme="minorHAnsi" w:cstheme="minorHAnsi"/>
              </w:rPr>
              <w:t>Zap</w:t>
            </w:r>
            <w:proofErr w:type="spellEnd"/>
            <w:r w:rsidRPr="00BD21FD">
              <w:rPr>
                <w:rFonts w:asciiTheme="minorHAnsi" w:hAnsiTheme="minorHAnsi" w:cstheme="minorHAnsi"/>
              </w:rPr>
              <w:t>.</w:t>
            </w:r>
          </w:p>
          <w:p w14:paraId="001D678F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 xml:space="preserve"> št.</w:t>
            </w:r>
          </w:p>
        </w:tc>
        <w:tc>
          <w:tcPr>
            <w:tcW w:w="1416" w:type="dxa"/>
          </w:tcPr>
          <w:p w14:paraId="031A8576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>K.O., OBČINA,</w:t>
            </w:r>
          </w:p>
          <w:p w14:paraId="2B7EAF4D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>UPRAVLJAVEC</w:t>
            </w:r>
          </w:p>
        </w:tc>
        <w:tc>
          <w:tcPr>
            <w:tcW w:w="817" w:type="dxa"/>
            <w:gridSpan w:val="2"/>
          </w:tcPr>
          <w:p w14:paraId="3617DE00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D21FD">
              <w:rPr>
                <w:rFonts w:asciiTheme="minorHAnsi" w:hAnsiTheme="minorHAnsi" w:cstheme="minorHAnsi"/>
              </w:rPr>
              <w:t>Parc.št</w:t>
            </w:r>
            <w:proofErr w:type="spellEnd"/>
            <w:r w:rsidRPr="00BD21F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11" w:type="dxa"/>
            <w:vAlign w:val="center"/>
          </w:tcPr>
          <w:p w14:paraId="4CAC7310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>Okvirna velikost oz.</w:t>
            </w:r>
          </w:p>
          <w:p w14:paraId="0EC712DE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D21FD">
              <w:rPr>
                <w:rFonts w:asciiTheme="minorHAnsi" w:hAnsiTheme="minorHAnsi" w:cstheme="minorHAnsi"/>
              </w:rPr>
              <w:t>površ</w:t>
            </w:r>
            <w:proofErr w:type="spellEnd"/>
            <w:r w:rsidRPr="00BD21FD">
              <w:rPr>
                <w:rFonts w:asciiTheme="minorHAnsi" w:hAnsiTheme="minorHAnsi" w:cstheme="minorHAnsi"/>
              </w:rPr>
              <w:t>. v m²</w:t>
            </w:r>
          </w:p>
        </w:tc>
        <w:tc>
          <w:tcPr>
            <w:tcW w:w="1420" w:type="dxa"/>
            <w:vAlign w:val="center"/>
          </w:tcPr>
          <w:p w14:paraId="062B9143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>Vrsta nepremičnine</w:t>
            </w:r>
          </w:p>
        </w:tc>
        <w:tc>
          <w:tcPr>
            <w:tcW w:w="1136" w:type="dxa"/>
          </w:tcPr>
          <w:p w14:paraId="50707D2C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>Predvidena sredstva</w:t>
            </w:r>
          </w:p>
          <w:p w14:paraId="067EE5EB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>v EUR</w:t>
            </w:r>
          </w:p>
        </w:tc>
        <w:tc>
          <w:tcPr>
            <w:tcW w:w="2554" w:type="dxa"/>
          </w:tcPr>
          <w:p w14:paraId="5CC58B97" w14:textId="77777777" w:rsidR="00BD21FD" w:rsidRDefault="00BD21FD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</w:p>
          <w:p w14:paraId="4D470F2F" w14:textId="1024545F" w:rsidR="00BE3A12" w:rsidRPr="00BD21FD" w:rsidRDefault="00BD21FD" w:rsidP="00BD21FD">
            <w:pPr>
              <w:tabs>
                <w:tab w:val="center" w:pos="756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REALIZACIJA</w:t>
            </w:r>
          </w:p>
        </w:tc>
      </w:tr>
      <w:tr w:rsidR="00BE3A12" w:rsidRPr="00336436" w14:paraId="04B27619" w14:textId="77777777" w:rsidTr="00BE3A12">
        <w:tc>
          <w:tcPr>
            <w:tcW w:w="562" w:type="dxa"/>
          </w:tcPr>
          <w:p w14:paraId="39A3B7BB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>O1</w:t>
            </w:r>
          </w:p>
        </w:tc>
        <w:tc>
          <w:tcPr>
            <w:tcW w:w="1416" w:type="dxa"/>
          </w:tcPr>
          <w:p w14:paraId="33082C80" w14:textId="1E8501FB" w:rsidR="00BE3A12" w:rsidRPr="00BD21FD" w:rsidRDefault="00BE3A12" w:rsidP="009027B1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9027B1">
              <w:rPr>
                <w:rFonts w:asciiTheme="minorHAnsi" w:hAnsiTheme="minorHAnsi" w:cstheme="minorHAnsi"/>
                <w:b/>
                <w:bCs/>
              </w:rPr>
              <w:t>k.o</w:t>
            </w:r>
            <w:proofErr w:type="spellEnd"/>
            <w:r w:rsidRPr="009027B1">
              <w:rPr>
                <w:rFonts w:asciiTheme="minorHAnsi" w:hAnsiTheme="minorHAnsi" w:cstheme="minorHAnsi"/>
                <w:b/>
                <w:bCs/>
              </w:rPr>
              <w:t>. Idrija mesto (2357)</w:t>
            </w:r>
            <w:r w:rsidR="009027B1">
              <w:rPr>
                <w:rFonts w:asciiTheme="minorHAnsi" w:hAnsiTheme="minorHAnsi" w:cstheme="minorHAnsi"/>
              </w:rPr>
              <w:t xml:space="preserve"> </w:t>
            </w:r>
            <w:r w:rsidRPr="00BD21FD">
              <w:rPr>
                <w:rFonts w:asciiTheme="minorHAnsi" w:hAnsiTheme="minorHAnsi" w:cstheme="minorHAnsi"/>
              </w:rPr>
              <w:t>Občina Idrija, Občina Idrija</w:t>
            </w:r>
          </w:p>
        </w:tc>
        <w:tc>
          <w:tcPr>
            <w:tcW w:w="801" w:type="dxa"/>
          </w:tcPr>
          <w:p w14:paraId="5B9FEDB6" w14:textId="77777777" w:rsidR="00BE3A12" w:rsidRPr="009027B1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027B1">
              <w:rPr>
                <w:rFonts w:asciiTheme="minorHAnsi" w:hAnsiTheme="minorHAnsi" w:cstheme="minorHAnsi"/>
                <w:b/>
                <w:bCs/>
              </w:rPr>
              <w:t>2326/4</w:t>
            </w:r>
          </w:p>
        </w:tc>
        <w:tc>
          <w:tcPr>
            <w:tcW w:w="1127" w:type="dxa"/>
            <w:gridSpan w:val="2"/>
          </w:tcPr>
          <w:p w14:paraId="216F3656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>33  m²</w:t>
            </w:r>
          </w:p>
        </w:tc>
        <w:tc>
          <w:tcPr>
            <w:tcW w:w="1420" w:type="dxa"/>
          </w:tcPr>
          <w:p w14:paraId="42844534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>Zemljišče</w:t>
            </w:r>
          </w:p>
          <w:p w14:paraId="675FAC10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</w:tcPr>
          <w:p w14:paraId="5C58C949" w14:textId="7F171F30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 xml:space="preserve">495,00 </w:t>
            </w:r>
          </w:p>
        </w:tc>
        <w:tc>
          <w:tcPr>
            <w:tcW w:w="2554" w:type="dxa"/>
          </w:tcPr>
          <w:p w14:paraId="6D13D769" w14:textId="77777777" w:rsidR="00BE3A12" w:rsidRDefault="00BE3A12" w:rsidP="00BD21FD">
            <w:pPr>
              <w:tabs>
                <w:tab w:val="center" w:pos="7560"/>
              </w:tabs>
              <w:jc w:val="center"/>
              <w:rPr>
                <w:rFonts w:asciiTheme="minorHAnsi" w:hAnsiTheme="minorHAnsi" w:cstheme="minorHAnsi"/>
              </w:rPr>
            </w:pPr>
          </w:p>
          <w:p w14:paraId="552EEFCD" w14:textId="6A2075E7" w:rsidR="00BD21FD" w:rsidRPr="00BD21FD" w:rsidRDefault="00BD21FD" w:rsidP="00BD21FD">
            <w:pPr>
              <w:tabs>
                <w:tab w:val="center" w:pos="756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</w:t>
            </w:r>
          </w:p>
        </w:tc>
      </w:tr>
      <w:tr w:rsidR="00BE3A12" w:rsidRPr="00336436" w14:paraId="251D5EA8" w14:textId="77777777" w:rsidTr="00BE3A12">
        <w:tc>
          <w:tcPr>
            <w:tcW w:w="562" w:type="dxa"/>
          </w:tcPr>
          <w:p w14:paraId="4D6962C4" w14:textId="77777777" w:rsidR="00BE3A12" w:rsidRPr="00BD21FD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D21FD">
              <w:rPr>
                <w:rFonts w:asciiTheme="minorHAnsi" w:hAnsiTheme="minorHAnsi" w:cstheme="minorHAnsi"/>
              </w:rPr>
              <w:t>O2</w:t>
            </w:r>
          </w:p>
        </w:tc>
        <w:tc>
          <w:tcPr>
            <w:tcW w:w="1416" w:type="dxa"/>
          </w:tcPr>
          <w:p w14:paraId="5EFED031" w14:textId="147E170F" w:rsidR="00BE3A12" w:rsidRPr="00DA676E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DA676E">
              <w:rPr>
                <w:rFonts w:asciiTheme="minorHAnsi" w:hAnsiTheme="minorHAnsi" w:cstheme="minorHAnsi"/>
              </w:rPr>
              <w:t>k.o</w:t>
            </w:r>
            <w:proofErr w:type="spellEnd"/>
            <w:r w:rsidRPr="00DA676E">
              <w:rPr>
                <w:rFonts w:asciiTheme="minorHAnsi" w:hAnsiTheme="minorHAnsi" w:cstheme="minorHAnsi"/>
              </w:rPr>
              <w:t>. Črni Vrh (2365),</w:t>
            </w:r>
            <w:r w:rsidR="009027B1">
              <w:rPr>
                <w:rFonts w:asciiTheme="minorHAnsi" w:hAnsiTheme="minorHAnsi" w:cstheme="minorHAnsi"/>
              </w:rPr>
              <w:t xml:space="preserve">  </w:t>
            </w:r>
            <w:r w:rsidRPr="00DA676E">
              <w:rPr>
                <w:rFonts w:asciiTheme="minorHAnsi" w:hAnsiTheme="minorHAnsi" w:cstheme="minorHAnsi"/>
              </w:rPr>
              <w:t xml:space="preserve"> Občina Idrija, Občina Idrija</w:t>
            </w:r>
          </w:p>
        </w:tc>
        <w:tc>
          <w:tcPr>
            <w:tcW w:w="801" w:type="dxa"/>
          </w:tcPr>
          <w:p w14:paraId="7085E394" w14:textId="77777777" w:rsidR="00BE3A12" w:rsidRPr="008B083A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8B083A">
              <w:rPr>
                <w:rFonts w:asciiTheme="minorHAnsi" w:hAnsiTheme="minorHAnsi" w:cstheme="minorHAnsi"/>
              </w:rPr>
              <w:t xml:space="preserve">1022/2 </w:t>
            </w:r>
          </w:p>
        </w:tc>
        <w:tc>
          <w:tcPr>
            <w:tcW w:w="1127" w:type="dxa"/>
            <w:gridSpan w:val="2"/>
          </w:tcPr>
          <w:p w14:paraId="5B78A7AA" w14:textId="77777777" w:rsidR="00BE3A12" w:rsidRPr="0055556F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55556F">
              <w:rPr>
                <w:rFonts w:asciiTheme="minorHAnsi" w:hAnsiTheme="minorHAnsi" w:cstheme="minorHAnsi"/>
              </w:rPr>
              <w:t>100 m²</w:t>
            </w:r>
          </w:p>
        </w:tc>
        <w:tc>
          <w:tcPr>
            <w:tcW w:w="1420" w:type="dxa"/>
          </w:tcPr>
          <w:p w14:paraId="3EC50B2F" w14:textId="77777777" w:rsidR="00BE3A12" w:rsidRPr="0054479A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54479A">
              <w:rPr>
                <w:rFonts w:asciiTheme="minorHAnsi" w:hAnsiTheme="minorHAnsi" w:cstheme="minorHAnsi"/>
              </w:rPr>
              <w:t>Zemljišče</w:t>
            </w:r>
          </w:p>
        </w:tc>
        <w:tc>
          <w:tcPr>
            <w:tcW w:w="1136" w:type="dxa"/>
          </w:tcPr>
          <w:p w14:paraId="284AEF87" w14:textId="3514802E" w:rsidR="00BE3A12" w:rsidRPr="005A319A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5A319A">
              <w:rPr>
                <w:rFonts w:asciiTheme="minorHAnsi" w:hAnsiTheme="minorHAnsi" w:cstheme="minorHAnsi"/>
              </w:rPr>
              <w:t xml:space="preserve">445,60 </w:t>
            </w:r>
          </w:p>
        </w:tc>
        <w:tc>
          <w:tcPr>
            <w:tcW w:w="2554" w:type="dxa"/>
          </w:tcPr>
          <w:p w14:paraId="56F29155" w14:textId="77777777" w:rsidR="00BE3A12" w:rsidRDefault="00BE3A12" w:rsidP="00BE3A12">
            <w:pPr>
              <w:tabs>
                <w:tab w:val="center" w:pos="7560"/>
              </w:tabs>
              <w:rPr>
                <w:rFonts w:asciiTheme="minorHAnsi" w:hAnsiTheme="minorHAnsi" w:cstheme="minorHAnsi"/>
              </w:rPr>
            </w:pPr>
          </w:p>
          <w:p w14:paraId="5DD3E5A2" w14:textId="6BF87BA4" w:rsidR="00BD21FD" w:rsidRPr="00203410" w:rsidRDefault="00BD21FD" w:rsidP="00BD21FD">
            <w:pPr>
              <w:tabs>
                <w:tab w:val="center" w:pos="756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</w:t>
            </w:r>
          </w:p>
        </w:tc>
      </w:tr>
      <w:tr w:rsidR="00BE3A12" w:rsidRPr="00BE3A12" w14:paraId="42370748" w14:textId="77777777" w:rsidTr="00BE3A12">
        <w:tc>
          <w:tcPr>
            <w:tcW w:w="562" w:type="dxa"/>
          </w:tcPr>
          <w:p w14:paraId="598A3EFA" w14:textId="663061EB" w:rsidR="00BE3A12" w:rsidRPr="00BE3A12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E3A12">
              <w:rPr>
                <w:rFonts w:asciiTheme="minorHAnsi" w:hAnsiTheme="minorHAnsi" w:cstheme="minorHAnsi"/>
              </w:rPr>
              <w:t>O3</w:t>
            </w:r>
          </w:p>
        </w:tc>
        <w:tc>
          <w:tcPr>
            <w:tcW w:w="1416" w:type="dxa"/>
          </w:tcPr>
          <w:p w14:paraId="279EF216" w14:textId="7D9F591D" w:rsidR="00BE3A12" w:rsidRPr="00BE3A12" w:rsidRDefault="00BE3A12" w:rsidP="009027B1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E3A12">
              <w:rPr>
                <w:rFonts w:asciiTheme="minorHAnsi" w:hAnsiTheme="minorHAnsi" w:cstheme="minorHAnsi"/>
              </w:rPr>
              <w:t>k.o</w:t>
            </w:r>
            <w:proofErr w:type="spellEnd"/>
            <w:r w:rsidRPr="00BE3A12">
              <w:rPr>
                <w:rFonts w:asciiTheme="minorHAnsi" w:hAnsiTheme="minorHAnsi" w:cstheme="minorHAnsi"/>
              </w:rPr>
              <w:t>. Spodnja Idrija (2358)</w:t>
            </w:r>
            <w:r w:rsidR="009027B1">
              <w:rPr>
                <w:rFonts w:asciiTheme="minorHAnsi" w:hAnsiTheme="minorHAnsi" w:cstheme="minorHAnsi"/>
              </w:rPr>
              <w:t xml:space="preserve"> </w:t>
            </w:r>
            <w:r w:rsidRPr="00BE3A12">
              <w:rPr>
                <w:rFonts w:asciiTheme="minorHAnsi" w:hAnsiTheme="minorHAnsi" w:cstheme="minorHAnsi"/>
              </w:rPr>
              <w:t>Občina Idrija, Občina Idrija</w:t>
            </w:r>
          </w:p>
        </w:tc>
        <w:tc>
          <w:tcPr>
            <w:tcW w:w="801" w:type="dxa"/>
          </w:tcPr>
          <w:p w14:paraId="17B9F3BC" w14:textId="11F62384" w:rsidR="00BE3A12" w:rsidRPr="00BE3A12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E3A12">
              <w:rPr>
                <w:rFonts w:asciiTheme="minorHAnsi" w:hAnsiTheme="minorHAnsi" w:cstheme="minorHAnsi"/>
              </w:rPr>
              <w:t>26/6</w:t>
            </w:r>
          </w:p>
        </w:tc>
        <w:tc>
          <w:tcPr>
            <w:tcW w:w="1127" w:type="dxa"/>
            <w:gridSpan w:val="2"/>
          </w:tcPr>
          <w:p w14:paraId="53C8408C" w14:textId="05604CDA" w:rsidR="00BE3A12" w:rsidRPr="00BE3A12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E3A12">
              <w:rPr>
                <w:rFonts w:asciiTheme="minorHAnsi" w:hAnsiTheme="minorHAnsi" w:cstheme="minorHAnsi"/>
              </w:rPr>
              <w:t>15  m²</w:t>
            </w:r>
          </w:p>
        </w:tc>
        <w:tc>
          <w:tcPr>
            <w:tcW w:w="1420" w:type="dxa"/>
          </w:tcPr>
          <w:p w14:paraId="5B0E5421" w14:textId="77777777" w:rsidR="00BE3A12" w:rsidRPr="00BE3A12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E3A12">
              <w:rPr>
                <w:rFonts w:asciiTheme="minorHAnsi" w:hAnsiTheme="minorHAnsi" w:cstheme="minorHAnsi"/>
              </w:rPr>
              <w:t>Zemljišče</w:t>
            </w:r>
          </w:p>
          <w:p w14:paraId="44611F1D" w14:textId="77777777" w:rsidR="00BE3A12" w:rsidRPr="00BE3A12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</w:tcPr>
          <w:p w14:paraId="5CF376B9" w14:textId="6E863568" w:rsidR="00BE3A12" w:rsidRPr="00BE3A12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E3A12">
              <w:rPr>
                <w:rFonts w:asciiTheme="minorHAnsi" w:hAnsiTheme="minorHAnsi" w:cstheme="minorHAnsi"/>
              </w:rPr>
              <w:t xml:space="preserve">5.000,00 </w:t>
            </w:r>
          </w:p>
        </w:tc>
        <w:tc>
          <w:tcPr>
            <w:tcW w:w="2554" w:type="dxa"/>
          </w:tcPr>
          <w:p w14:paraId="1A5D823A" w14:textId="77777777" w:rsidR="00BE3A12" w:rsidRDefault="00BE3A12" w:rsidP="00BD21FD">
            <w:pPr>
              <w:tabs>
                <w:tab w:val="center" w:pos="7560"/>
              </w:tabs>
              <w:jc w:val="center"/>
              <w:rPr>
                <w:rFonts w:asciiTheme="minorHAnsi" w:hAnsiTheme="minorHAnsi" w:cstheme="minorHAnsi"/>
              </w:rPr>
            </w:pPr>
          </w:p>
          <w:p w14:paraId="031E7339" w14:textId="5A1B6768" w:rsidR="00BD21FD" w:rsidRPr="00BE3A12" w:rsidRDefault="00BD21FD" w:rsidP="00BD21FD">
            <w:pPr>
              <w:tabs>
                <w:tab w:val="center" w:pos="756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</w:t>
            </w:r>
          </w:p>
        </w:tc>
      </w:tr>
      <w:tr w:rsidR="00BE3A12" w:rsidRPr="00BE3A12" w14:paraId="28CA3411" w14:textId="77777777" w:rsidTr="00BE3A12">
        <w:tc>
          <w:tcPr>
            <w:tcW w:w="562" w:type="dxa"/>
          </w:tcPr>
          <w:p w14:paraId="36464B0A" w14:textId="71A733E8" w:rsidR="00BE3A12" w:rsidRPr="00BE3A12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E3A12">
              <w:rPr>
                <w:rFonts w:asciiTheme="minorHAnsi" w:hAnsiTheme="minorHAnsi" w:cstheme="minorHAnsi"/>
              </w:rPr>
              <w:t>O4</w:t>
            </w:r>
          </w:p>
        </w:tc>
        <w:tc>
          <w:tcPr>
            <w:tcW w:w="1416" w:type="dxa"/>
          </w:tcPr>
          <w:p w14:paraId="41B98045" w14:textId="7210825E" w:rsidR="00BE3A12" w:rsidRPr="00BE3A12" w:rsidRDefault="00BE3A12" w:rsidP="009027B1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9027B1">
              <w:rPr>
                <w:rFonts w:asciiTheme="minorHAnsi" w:hAnsiTheme="minorHAnsi" w:cstheme="minorHAnsi"/>
                <w:b/>
                <w:bCs/>
              </w:rPr>
              <w:t>k.o</w:t>
            </w:r>
            <w:proofErr w:type="spellEnd"/>
            <w:r w:rsidRPr="009027B1">
              <w:rPr>
                <w:rFonts w:asciiTheme="minorHAnsi" w:hAnsiTheme="minorHAnsi" w:cstheme="minorHAnsi"/>
                <w:b/>
                <w:bCs/>
              </w:rPr>
              <w:t>. Jelični Vrh (2362)</w:t>
            </w:r>
            <w:r w:rsidR="009027B1">
              <w:rPr>
                <w:rFonts w:asciiTheme="minorHAnsi" w:hAnsiTheme="minorHAnsi" w:cstheme="minorHAnsi"/>
              </w:rPr>
              <w:t xml:space="preserve">     </w:t>
            </w:r>
            <w:r w:rsidRPr="00BE3A12">
              <w:rPr>
                <w:rFonts w:asciiTheme="minorHAnsi" w:hAnsiTheme="minorHAnsi" w:cstheme="minorHAnsi"/>
              </w:rPr>
              <w:t>Občina Idrija, Občina Idrija</w:t>
            </w:r>
          </w:p>
        </w:tc>
        <w:tc>
          <w:tcPr>
            <w:tcW w:w="801" w:type="dxa"/>
          </w:tcPr>
          <w:p w14:paraId="047AB568" w14:textId="1F074BEA" w:rsidR="00BE3A12" w:rsidRPr="009027B1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027B1">
              <w:rPr>
                <w:rFonts w:asciiTheme="minorHAnsi" w:hAnsiTheme="minorHAnsi" w:cstheme="minorHAnsi"/>
                <w:b/>
                <w:bCs/>
              </w:rPr>
              <w:t>85/5</w:t>
            </w:r>
          </w:p>
        </w:tc>
        <w:tc>
          <w:tcPr>
            <w:tcW w:w="1127" w:type="dxa"/>
            <w:gridSpan w:val="2"/>
          </w:tcPr>
          <w:p w14:paraId="728DFE31" w14:textId="0A253F22" w:rsidR="00BE3A12" w:rsidRPr="00BE3A12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E3A12">
              <w:rPr>
                <w:rFonts w:asciiTheme="minorHAnsi" w:hAnsiTheme="minorHAnsi" w:cstheme="minorHAnsi"/>
              </w:rPr>
              <w:t>67  m²</w:t>
            </w:r>
          </w:p>
        </w:tc>
        <w:tc>
          <w:tcPr>
            <w:tcW w:w="1420" w:type="dxa"/>
          </w:tcPr>
          <w:p w14:paraId="4BCCCCFB" w14:textId="77777777" w:rsidR="00BE3A12" w:rsidRPr="00BE3A12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E3A12">
              <w:rPr>
                <w:rFonts w:asciiTheme="minorHAnsi" w:hAnsiTheme="minorHAnsi" w:cstheme="minorHAnsi"/>
              </w:rPr>
              <w:t>Zemljišče</w:t>
            </w:r>
          </w:p>
          <w:p w14:paraId="4C5D8C78" w14:textId="77777777" w:rsidR="00BE3A12" w:rsidRPr="00BE3A12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6" w:type="dxa"/>
          </w:tcPr>
          <w:p w14:paraId="3BE2BC5F" w14:textId="2DBBC8AC" w:rsidR="00BE3A12" w:rsidRPr="00BE3A12" w:rsidRDefault="00BE3A12" w:rsidP="00BE3A12">
            <w:pPr>
              <w:tabs>
                <w:tab w:val="center" w:pos="7560"/>
              </w:tabs>
              <w:jc w:val="both"/>
              <w:rPr>
                <w:rFonts w:asciiTheme="minorHAnsi" w:hAnsiTheme="minorHAnsi" w:cstheme="minorHAnsi"/>
              </w:rPr>
            </w:pPr>
            <w:r w:rsidRPr="00BE3A12">
              <w:rPr>
                <w:rFonts w:asciiTheme="minorHAnsi" w:hAnsiTheme="minorHAnsi" w:cstheme="minorHAnsi"/>
              </w:rPr>
              <w:t xml:space="preserve">350,00 </w:t>
            </w:r>
          </w:p>
        </w:tc>
        <w:tc>
          <w:tcPr>
            <w:tcW w:w="2554" w:type="dxa"/>
          </w:tcPr>
          <w:p w14:paraId="79D16CBA" w14:textId="77777777" w:rsidR="00BE3A12" w:rsidRDefault="00BE3A12" w:rsidP="00BE3A12">
            <w:pPr>
              <w:tabs>
                <w:tab w:val="center" w:pos="7560"/>
              </w:tabs>
              <w:rPr>
                <w:rFonts w:asciiTheme="minorHAnsi" w:hAnsiTheme="minorHAnsi" w:cstheme="minorHAnsi"/>
              </w:rPr>
            </w:pPr>
          </w:p>
          <w:p w14:paraId="04616E1E" w14:textId="49290351" w:rsidR="00BD21FD" w:rsidRPr="00BE3A12" w:rsidRDefault="009027B1" w:rsidP="00BD21FD">
            <w:pPr>
              <w:tabs>
                <w:tab w:val="center" w:pos="7560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</w:t>
            </w:r>
          </w:p>
        </w:tc>
      </w:tr>
    </w:tbl>
    <w:p w14:paraId="639B516E" w14:textId="77777777" w:rsidR="00C11B00" w:rsidRDefault="00C11B00"/>
    <w:sectPr w:rsidR="00C11B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B877B1"/>
    <w:multiLevelType w:val="hybridMultilevel"/>
    <w:tmpl w:val="1DF47C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93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A12"/>
    <w:rsid w:val="00195B14"/>
    <w:rsid w:val="005872BA"/>
    <w:rsid w:val="008251F3"/>
    <w:rsid w:val="009027B1"/>
    <w:rsid w:val="00A0336F"/>
    <w:rsid w:val="00BD21FD"/>
    <w:rsid w:val="00BE3A12"/>
    <w:rsid w:val="00C1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8C761"/>
  <w15:chartTrackingRefBased/>
  <w15:docId w15:val="{3180A5A1-713F-4A0F-A45E-0FD24DCA2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3A12"/>
    <w:pPr>
      <w:spacing w:after="200" w:line="276" w:lineRule="auto"/>
    </w:pPr>
    <w:rPr>
      <w:kern w:val="0"/>
      <w:lang w:val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3A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3A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3A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3A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3A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3A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3A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3A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3A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3A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3A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3A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3A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3A1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3A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3A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3A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3A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3A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3A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3A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3A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3A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3A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3A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3A1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3A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3A1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3A12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rsid w:val="00BE3A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sl-SI" w:eastAsia="sl-SI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OGRIČ</dc:creator>
  <cp:keywords/>
  <dc:description/>
  <cp:lastModifiedBy>SIMONA OGRIČ</cp:lastModifiedBy>
  <cp:revision>1</cp:revision>
  <dcterms:created xsi:type="dcterms:W3CDTF">2025-03-26T07:22:00Z</dcterms:created>
  <dcterms:modified xsi:type="dcterms:W3CDTF">2025-03-26T08:16:00Z</dcterms:modified>
</cp:coreProperties>
</file>